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5400"/>
      </w:tblGrid>
      <w:tr w:rsidR="002B652C" w14:paraId="7ABDCA6A" w14:textId="77777777" w:rsidTr="002B652C">
        <w:tc>
          <w:tcPr>
            <w:tcW w:w="4788" w:type="dxa"/>
          </w:tcPr>
          <w:p w14:paraId="13054146" w14:textId="77777777" w:rsidR="002B652C" w:rsidRDefault="001F7FF2" w:rsidP="002B652C">
            <w:r>
              <w:rPr>
                <w:noProof/>
                <w:lang w:val="en-GB" w:eastAsia="en-GB"/>
              </w:rPr>
              <w:drawing>
                <wp:inline distT="0" distB="0" distL="0" distR="0" wp14:anchorId="726FCEAC" wp14:editId="46589305">
                  <wp:extent cx="737235" cy="737235"/>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1"/>
                          <a:stretch>
                            <a:fillRect/>
                          </a:stretch>
                        </pic:blipFill>
                        <pic:spPr>
                          <a:xfrm>
                            <a:off x="0" y="0"/>
                            <a:ext cx="737235" cy="737235"/>
                          </a:xfrm>
                          <a:prstGeom prst="rect">
                            <a:avLst/>
                          </a:prstGeom>
                        </pic:spPr>
                      </pic:pic>
                    </a:graphicData>
                  </a:graphic>
                </wp:inline>
              </w:drawing>
            </w:r>
          </w:p>
        </w:tc>
        <w:tc>
          <w:tcPr>
            <w:tcW w:w="4788" w:type="dxa"/>
          </w:tcPr>
          <w:p w14:paraId="4BA5E7AE" w14:textId="77777777" w:rsidR="002B652C" w:rsidRDefault="001F7FF2" w:rsidP="002B652C">
            <w:pPr>
              <w:pStyle w:val="CompanyName"/>
            </w:pPr>
            <w:r>
              <w:t>Lorraine Parsons Sports Massage</w:t>
            </w:r>
          </w:p>
          <w:p w14:paraId="36B5E277" w14:textId="246A4E26" w:rsidR="001F7FF2" w:rsidRDefault="00260AF2" w:rsidP="002B652C">
            <w:pPr>
              <w:pStyle w:val="CompanyName"/>
            </w:pPr>
            <w:r>
              <w:t xml:space="preserve">Privacy </w:t>
            </w:r>
            <w:r w:rsidR="006E1531">
              <w:t>Policy</w:t>
            </w:r>
          </w:p>
        </w:tc>
      </w:tr>
    </w:tbl>
    <w:p w14:paraId="5E0B46E2" w14:textId="202D48A9" w:rsidR="002B652C" w:rsidRDefault="00260AF2" w:rsidP="002B652C">
      <w:pPr>
        <w:pStyle w:val="Heading2"/>
      </w:pPr>
      <w:r>
        <w:t>Privacy</w:t>
      </w:r>
      <w:r w:rsidR="006E1531">
        <w:t xml:space="preserve"> policy</w:t>
      </w:r>
    </w:p>
    <w:p w14:paraId="527B7347" w14:textId="77777777" w:rsidR="00955B5E" w:rsidRDefault="00955B5E"/>
    <w:p w14:paraId="569E3B92" w14:textId="0F602C47" w:rsidR="00260AF2" w:rsidRDefault="00260AF2" w:rsidP="006E1531">
      <w:pPr>
        <w:rPr>
          <w:sz w:val="24"/>
        </w:rPr>
      </w:pPr>
    </w:p>
    <w:p w14:paraId="778F6A45" w14:textId="637C1D58" w:rsidR="00260AF2" w:rsidRDefault="00260AF2" w:rsidP="00260AF2">
      <w:pPr>
        <w:jc w:val="both"/>
        <w:rPr>
          <w:sz w:val="24"/>
        </w:rPr>
      </w:pPr>
      <w:r>
        <w:rPr>
          <w:sz w:val="24"/>
        </w:rPr>
        <w:t>Lorraine Parsons Sports Massage retains the following information regarding each client:</w:t>
      </w:r>
    </w:p>
    <w:p w14:paraId="2B7E9B0D" w14:textId="330F12A5" w:rsidR="00260AF2" w:rsidRDefault="00260AF2" w:rsidP="00260AF2">
      <w:pPr>
        <w:jc w:val="both"/>
        <w:rPr>
          <w:sz w:val="24"/>
        </w:rPr>
      </w:pPr>
    </w:p>
    <w:p w14:paraId="644B245F" w14:textId="08510DDB" w:rsidR="00260AF2" w:rsidRDefault="00260AF2" w:rsidP="00260AF2">
      <w:pPr>
        <w:pStyle w:val="ListParagraph"/>
        <w:numPr>
          <w:ilvl w:val="0"/>
          <w:numId w:val="11"/>
        </w:numPr>
        <w:jc w:val="both"/>
        <w:rPr>
          <w:sz w:val="24"/>
        </w:rPr>
      </w:pPr>
      <w:r>
        <w:rPr>
          <w:sz w:val="24"/>
        </w:rPr>
        <w:t>Name</w:t>
      </w:r>
    </w:p>
    <w:p w14:paraId="288D3B90" w14:textId="226CEABA" w:rsidR="001A0704" w:rsidRDefault="001A0704" w:rsidP="00260AF2">
      <w:pPr>
        <w:pStyle w:val="ListParagraph"/>
        <w:numPr>
          <w:ilvl w:val="0"/>
          <w:numId w:val="11"/>
        </w:numPr>
        <w:jc w:val="both"/>
        <w:rPr>
          <w:sz w:val="24"/>
        </w:rPr>
      </w:pPr>
      <w:r>
        <w:rPr>
          <w:sz w:val="24"/>
        </w:rPr>
        <w:t>Gender</w:t>
      </w:r>
    </w:p>
    <w:p w14:paraId="6E3C4C05" w14:textId="7A6D1F63" w:rsidR="00260AF2" w:rsidRDefault="00260AF2" w:rsidP="00260AF2">
      <w:pPr>
        <w:pStyle w:val="ListParagraph"/>
        <w:numPr>
          <w:ilvl w:val="0"/>
          <w:numId w:val="11"/>
        </w:numPr>
        <w:jc w:val="both"/>
        <w:rPr>
          <w:sz w:val="24"/>
        </w:rPr>
      </w:pPr>
      <w:r>
        <w:rPr>
          <w:sz w:val="24"/>
        </w:rPr>
        <w:t>Date of Birth</w:t>
      </w:r>
    </w:p>
    <w:p w14:paraId="475A2083" w14:textId="54C9EF78" w:rsidR="00260AF2" w:rsidRDefault="00260AF2" w:rsidP="00260AF2">
      <w:pPr>
        <w:pStyle w:val="ListParagraph"/>
        <w:numPr>
          <w:ilvl w:val="0"/>
          <w:numId w:val="11"/>
        </w:numPr>
        <w:jc w:val="both"/>
        <w:rPr>
          <w:sz w:val="24"/>
        </w:rPr>
      </w:pPr>
      <w:r>
        <w:rPr>
          <w:sz w:val="24"/>
        </w:rPr>
        <w:t>Address</w:t>
      </w:r>
    </w:p>
    <w:p w14:paraId="61F4A343" w14:textId="2C6820A2" w:rsidR="00260AF2" w:rsidRDefault="00260AF2" w:rsidP="00260AF2">
      <w:pPr>
        <w:pStyle w:val="ListParagraph"/>
        <w:numPr>
          <w:ilvl w:val="0"/>
          <w:numId w:val="11"/>
        </w:numPr>
        <w:jc w:val="both"/>
        <w:rPr>
          <w:sz w:val="24"/>
        </w:rPr>
      </w:pPr>
      <w:r>
        <w:rPr>
          <w:sz w:val="24"/>
        </w:rPr>
        <w:t>Email address</w:t>
      </w:r>
    </w:p>
    <w:p w14:paraId="31B89F0D" w14:textId="6FBD733B" w:rsidR="00260AF2" w:rsidRDefault="00260AF2" w:rsidP="00260AF2">
      <w:pPr>
        <w:pStyle w:val="ListParagraph"/>
        <w:numPr>
          <w:ilvl w:val="0"/>
          <w:numId w:val="11"/>
        </w:numPr>
        <w:jc w:val="both"/>
        <w:rPr>
          <w:sz w:val="24"/>
        </w:rPr>
      </w:pPr>
      <w:r>
        <w:rPr>
          <w:sz w:val="24"/>
        </w:rPr>
        <w:t>Contact phone numbers</w:t>
      </w:r>
    </w:p>
    <w:p w14:paraId="51FAA4A1" w14:textId="3E3378E7" w:rsidR="00260AF2" w:rsidRDefault="00260AF2" w:rsidP="00260AF2">
      <w:pPr>
        <w:pStyle w:val="ListParagraph"/>
        <w:numPr>
          <w:ilvl w:val="0"/>
          <w:numId w:val="11"/>
        </w:numPr>
        <w:jc w:val="both"/>
        <w:rPr>
          <w:sz w:val="24"/>
        </w:rPr>
      </w:pPr>
      <w:r>
        <w:rPr>
          <w:sz w:val="24"/>
        </w:rPr>
        <w:t>Details of Next of Kin</w:t>
      </w:r>
    </w:p>
    <w:p w14:paraId="57B21201" w14:textId="654167E8" w:rsidR="00260AF2" w:rsidRDefault="00260AF2" w:rsidP="00260AF2">
      <w:pPr>
        <w:pStyle w:val="ListParagraph"/>
        <w:numPr>
          <w:ilvl w:val="0"/>
          <w:numId w:val="11"/>
        </w:numPr>
        <w:jc w:val="both"/>
        <w:rPr>
          <w:sz w:val="24"/>
        </w:rPr>
      </w:pPr>
      <w:r>
        <w:rPr>
          <w:sz w:val="24"/>
        </w:rPr>
        <w:t>GP details</w:t>
      </w:r>
    </w:p>
    <w:p w14:paraId="193C1869" w14:textId="6D54C3FC" w:rsidR="00260AF2" w:rsidRDefault="00260AF2" w:rsidP="00260AF2">
      <w:pPr>
        <w:pStyle w:val="ListParagraph"/>
        <w:numPr>
          <w:ilvl w:val="0"/>
          <w:numId w:val="11"/>
        </w:numPr>
        <w:jc w:val="both"/>
        <w:rPr>
          <w:sz w:val="24"/>
        </w:rPr>
      </w:pPr>
      <w:r>
        <w:rPr>
          <w:sz w:val="24"/>
        </w:rPr>
        <w:t>Any medical history that the client chooses to disclose</w:t>
      </w:r>
    </w:p>
    <w:p w14:paraId="67EF7C07" w14:textId="723D9682" w:rsidR="00260AF2" w:rsidRDefault="00260AF2" w:rsidP="00260AF2">
      <w:pPr>
        <w:pStyle w:val="ListParagraph"/>
        <w:numPr>
          <w:ilvl w:val="0"/>
          <w:numId w:val="11"/>
        </w:numPr>
        <w:jc w:val="both"/>
        <w:rPr>
          <w:sz w:val="24"/>
        </w:rPr>
      </w:pPr>
      <w:r>
        <w:rPr>
          <w:sz w:val="24"/>
        </w:rPr>
        <w:t xml:space="preserve">Contemporaneous records relating to each treatment </w:t>
      </w:r>
    </w:p>
    <w:p w14:paraId="3FC3E3C6" w14:textId="4662E7B4" w:rsidR="00260AF2" w:rsidRDefault="00260AF2" w:rsidP="00260AF2">
      <w:pPr>
        <w:pStyle w:val="ListParagraph"/>
        <w:numPr>
          <w:ilvl w:val="0"/>
          <w:numId w:val="11"/>
        </w:numPr>
        <w:jc w:val="both"/>
        <w:rPr>
          <w:sz w:val="24"/>
        </w:rPr>
      </w:pPr>
      <w:r>
        <w:rPr>
          <w:sz w:val="24"/>
        </w:rPr>
        <w:t xml:space="preserve">Details of appointment history </w:t>
      </w:r>
    </w:p>
    <w:p w14:paraId="7608C3B2" w14:textId="3694FFC6" w:rsidR="00615A97" w:rsidRDefault="00615A97" w:rsidP="00260AF2">
      <w:pPr>
        <w:jc w:val="both"/>
        <w:rPr>
          <w:sz w:val="24"/>
        </w:rPr>
      </w:pPr>
    </w:p>
    <w:p w14:paraId="7A9C63C2" w14:textId="09EB1DCD" w:rsidR="001A0704" w:rsidRDefault="00615A97" w:rsidP="00260AF2">
      <w:pPr>
        <w:jc w:val="both"/>
        <w:rPr>
          <w:sz w:val="24"/>
        </w:rPr>
      </w:pPr>
      <w:r>
        <w:rPr>
          <w:sz w:val="24"/>
        </w:rPr>
        <w:t>Client records are stored electronically by a password protected database.</w:t>
      </w:r>
      <w:r w:rsidR="001A0704">
        <w:rPr>
          <w:sz w:val="24"/>
        </w:rPr>
        <w:t xml:space="preserve"> Hard copies </w:t>
      </w:r>
      <w:r w:rsidR="000C12C8">
        <w:rPr>
          <w:sz w:val="24"/>
        </w:rPr>
        <w:t xml:space="preserve">ceased to be created from July 2020 as data now held within </w:t>
      </w:r>
      <w:proofErr w:type="spellStart"/>
      <w:r w:rsidR="000C12C8">
        <w:rPr>
          <w:sz w:val="24"/>
        </w:rPr>
        <w:t>Cliniko</w:t>
      </w:r>
      <w:proofErr w:type="spellEnd"/>
      <w:r w:rsidR="000C12C8">
        <w:rPr>
          <w:sz w:val="24"/>
        </w:rPr>
        <w:t xml:space="preserve"> (Patient management system). Historical documentation will be retained for 7 years in line with requirements from </w:t>
      </w:r>
      <w:proofErr w:type="spellStart"/>
      <w:r w:rsidR="000C12C8">
        <w:rPr>
          <w:sz w:val="24"/>
        </w:rPr>
        <w:t>Balens</w:t>
      </w:r>
      <w:proofErr w:type="spellEnd"/>
      <w:r w:rsidR="000C12C8">
        <w:rPr>
          <w:sz w:val="24"/>
        </w:rPr>
        <w:t xml:space="preserve"> insurance. These are </w:t>
      </w:r>
      <w:r w:rsidR="001A0704">
        <w:rPr>
          <w:sz w:val="24"/>
        </w:rPr>
        <w:t xml:space="preserve">stored within a locked cabinet. </w:t>
      </w:r>
    </w:p>
    <w:p w14:paraId="4BD18E6D" w14:textId="77777777" w:rsidR="001A0704" w:rsidRDefault="001A0704" w:rsidP="00260AF2">
      <w:pPr>
        <w:jc w:val="both"/>
        <w:rPr>
          <w:sz w:val="24"/>
        </w:rPr>
      </w:pPr>
    </w:p>
    <w:p w14:paraId="7E1A2BD7" w14:textId="5B48C9CB" w:rsidR="00615A97" w:rsidRDefault="00615A97" w:rsidP="00260AF2">
      <w:pPr>
        <w:jc w:val="both"/>
        <w:rPr>
          <w:sz w:val="24"/>
        </w:rPr>
      </w:pPr>
      <w:r>
        <w:rPr>
          <w:sz w:val="24"/>
        </w:rPr>
        <w:t xml:space="preserve">Additional systems that are </w:t>
      </w:r>
      <w:r w:rsidR="001A0704">
        <w:rPr>
          <w:sz w:val="24"/>
        </w:rPr>
        <w:t>utilis</w:t>
      </w:r>
      <w:r>
        <w:rPr>
          <w:sz w:val="24"/>
        </w:rPr>
        <w:t>ed by Lorraine</w:t>
      </w:r>
      <w:r w:rsidR="001A0704">
        <w:rPr>
          <w:sz w:val="24"/>
        </w:rPr>
        <w:t xml:space="preserve"> Parsons Sports Massage are as follows and have each confirmed internal </w:t>
      </w:r>
      <w:r w:rsidR="009461E5">
        <w:rPr>
          <w:sz w:val="24"/>
        </w:rPr>
        <w:t>process</w:t>
      </w:r>
      <w:r w:rsidR="001A0704">
        <w:rPr>
          <w:sz w:val="24"/>
        </w:rPr>
        <w:t xml:space="preserve"> are in place for General Data Protection Regulation (GDPR) compliance:</w:t>
      </w:r>
    </w:p>
    <w:p w14:paraId="7DC739ED" w14:textId="5F06437D" w:rsidR="001A0704" w:rsidRDefault="001A0704" w:rsidP="00260AF2">
      <w:pPr>
        <w:jc w:val="both"/>
        <w:rPr>
          <w:sz w:val="24"/>
        </w:rPr>
      </w:pPr>
    </w:p>
    <w:p w14:paraId="0E57FF22" w14:textId="7B3FDC8E" w:rsidR="001A0704" w:rsidRDefault="000C12C8" w:rsidP="001A0704">
      <w:pPr>
        <w:pStyle w:val="ListParagraph"/>
        <w:numPr>
          <w:ilvl w:val="0"/>
          <w:numId w:val="12"/>
        </w:numPr>
        <w:jc w:val="both"/>
        <w:rPr>
          <w:sz w:val="24"/>
        </w:rPr>
      </w:pPr>
      <w:proofErr w:type="spellStart"/>
      <w:r>
        <w:rPr>
          <w:sz w:val="24"/>
        </w:rPr>
        <w:t>Cliniko</w:t>
      </w:r>
      <w:proofErr w:type="spellEnd"/>
      <w:r w:rsidR="001A0704">
        <w:rPr>
          <w:sz w:val="24"/>
        </w:rPr>
        <w:t xml:space="preserve"> – </w:t>
      </w:r>
      <w:r>
        <w:rPr>
          <w:sz w:val="24"/>
        </w:rPr>
        <w:t>patient management system</w:t>
      </w:r>
      <w:r w:rsidR="001A0704">
        <w:rPr>
          <w:sz w:val="24"/>
        </w:rPr>
        <w:t>. Information stored includes name, date of birth, address, email address</w:t>
      </w:r>
      <w:r>
        <w:rPr>
          <w:sz w:val="24"/>
        </w:rPr>
        <w:t xml:space="preserve">, </w:t>
      </w:r>
      <w:r w:rsidR="001A0704">
        <w:rPr>
          <w:sz w:val="24"/>
        </w:rPr>
        <w:t>contact phone numbers</w:t>
      </w:r>
      <w:r>
        <w:rPr>
          <w:sz w:val="24"/>
        </w:rPr>
        <w:t xml:space="preserve"> and clinical notes</w:t>
      </w:r>
      <w:r w:rsidR="001A0704">
        <w:rPr>
          <w:sz w:val="24"/>
        </w:rPr>
        <w:t>. Automated email and text messages are generated for appointment confirmation, reminders</w:t>
      </w:r>
      <w:r>
        <w:rPr>
          <w:sz w:val="24"/>
        </w:rPr>
        <w:t xml:space="preserve"> </w:t>
      </w:r>
      <w:proofErr w:type="spellStart"/>
      <w:r>
        <w:rPr>
          <w:sz w:val="24"/>
        </w:rPr>
        <w:t xml:space="preserve">and </w:t>
      </w:r>
      <w:proofErr w:type="spellEnd"/>
      <w:r w:rsidR="001A0704">
        <w:rPr>
          <w:sz w:val="24"/>
        </w:rPr>
        <w:t>cancellations.</w:t>
      </w:r>
      <w:r>
        <w:rPr>
          <w:sz w:val="24"/>
        </w:rPr>
        <w:t xml:space="preserve"> </w:t>
      </w:r>
    </w:p>
    <w:p w14:paraId="09674AAB" w14:textId="6E0B2C77" w:rsidR="001A0704" w:rsidRDefault="001A0704" w:rsidP="001A0704">
      <w:pPr>
        <w:pStyle w:val="ListParagraph"/>
        <w:numPr>
          <w:ilvl w:val="0"/>
          <w:numId w:val="12"/>
        </w:numPr>
        <w:jc w:val="both"/>
        <w:rPr>
          <w:sz w:val="24"/>
        </w:rPr>
      </w:pPr>
      <w:proofErr w:type="spellStart"/>
      <w:r>
        <w:rPr>
          <w:sz w:val="24"/>
        </w:rPr>
        <w:t>izettle</w:t>
      </w:r>
      <w:proofErr w:type="spellEnd"/>
      <w:r>
        <w:rPr>
          <w:sz w:val="24"/>
        </w:rPr>
        <w:t xml:space="preserve"> – </w:t>
      </w:r>
      <w:r w:rsidR="009461E5">
        <w:rPr>
          <w:sz w:val="24"/>
        </w:rPr>
        <w:t>point of access/sale payment method/card machine</w:t>
      </w:r>
      <w:r>
        <w:rPr>
          <w:sz w:val="24"/>
        </w:rPr>
        <w:t xml:space="preserve">. </w:t>
      </w:r>
      <w:r w:rsidR="009461E5">
        <w:rPr>
          <w:sz w:val="24"/>
        </w:rPr>
        <w:t xml:space="preserve">Lorraine Parsons Sports Massage does not store any client specific information within </w:t>
      </w:r>
      <w:proofErr w:type="spellStart"/>
      <w:r w:rsidR="009461E5">
        <w:rPr>
          <w:sz w:val="24"/>
        </w:rPr>
        <w:t>izettle</w:t>
      </w:r>
      <w:proofErr w:type="spellEnd"/>
      <w:r w:rsidR="009461E5">
        <w:rPr>
          <w:sz w:val="24"/>
        </w:rPr>
        <w:t>.</w:t>
      </w:r>
    </w:p>
    <w:p w14:paraId="53CBB3C2" w14:textId="5BFD3AC1" w:rsidR="001A0704" w:rsidRDefault="001A0704" w:rsidP="001A0704">
      <w:pPr>
        <w:pStyle w:val="ListParagraph"/>
        <w:numPr>
          <w:ilvl w:val="0"/>
          <w:numId w:val="12"/>
        </w:numPr>
        <w:jc w:val="both"/>
        <w:rPr>
          <w:sz w:val="24"/>
        </w:rPr>
      </w:pPr>
      <w:r>
        <w:rPr>
          <w:sz w:val="24"/>
        </w:rPr>
        <w:t xml:space="preserve">Rehab my patient – exercise prescription software. Information stored includes name, date of birth, email address and prescribed exercises. The software allows emails to be sent to individual clients with their prescribed exercises </w:t>
      </w:r>
    </w:p>
    <w:p w14:paraId="1CC3F208" w14:textId="55A5BFA0" w:rsidR="000C12C8" w:rsidRDefault="000C12C8" w:rsidP="001A0704">
      <w:pPr>
        <w:pStyle w:val="ListParagraph"/>
        <w:numPr>
          <w:ilvl w:val="0"/>
          <w:numId w:val="12"/>
        </w:numPr>
        <w:jc w:val="both"/>
        <w:rPr>
          <w:sz w:val="24"/>
        </w:rPr>
      </w:pPr>
      <w:r>
        <w:rPr>
          <w:sz w:val="24"/>
        </w:rPr>
        <w:t xml:space="preserve">Mailchimp – imports mailing list details from </w:t>
      </w:r>
      <w:proofErr w:type="spellStart"/>
      <w:r>
        <w:rPr>
          <w:sz w:val="24"/>
        </w:rPr>
        <w:t>cliniko</w:t>
      </w:r>
      <w:proofErr w:type="spellEnd"/>
      <w:r>
        <w:rPr>
          <w:sz w:val="24"/>
        </w:rPr>
        <w:t xml:space="preserve"> to enable communication of services to the client group. </w:t>
      </w:r>
      <w:r w:rsidR="00A77B2E">
        <w:rPr>
          <w:sz w:val="24"/>
        </w:rPr>
        <w:t xml:space="preserve">Double opt-in email confirmation is enabled requiring new clients to activate their subscription to receive communications about services. There is also an option to unsubscribe at any point via communications generated via </w:t>
      </w:r>
      <w:proofErr w:type="spellStart"/>
      <w:r w:rsidR="00A77B2E">
        <w:rPr>
          <w:sz w:val="24"/>
        </w:rPr>
        <w:t>mailchimp</w:t>
      </w:r>
      <w:proofErr w:type="spellEnd"/>
    </w:p>
    <w:p w14:paraId="6C8DE3A2" w14:textId="4C489E28" w:rsidR="009461E5" w:rsidRPr="009461E5" w:rsidRDefault="009461E5" w:rsidP="001A0704">
      <w:pPr>
        <w:pStyle w:val="ListParagraph"/>
        <w:numPr>
          <w:ilvl w:val="0"/>
          <w:numId w:val="12"/>
        </w:numPr>
        <w:jc w:val="both"/>
        <w:rPr>
          <w:sz w:val="24"/>
        </w:rPr>
      </w:pPr>
      <w:r>
        <w:rPr>
          <w:sz w:val="24"/>
        </w:rPr>
        <w:t xml:space="preserve">Information collected may be used for periodic emails for promotional purposes </w:t>
      </w:r>
    </w:p>
    <w:p w14:paraId="48B93AFA" w14:textId="7048FE10" w:rsidR="001A0704" w:rsidRDefault="001A0704" w:rsidP="001A0704">
      <w:pPr>
        <w:jc w:val="both"/>
        <w:rPr>
          <w:sz w:val="24"/>
        </w:rPr>
      </w:pPr>
    </w:p>
    <w:p w14:paraId="53928213" w14:textId="3DB5C6CB" w:rsidR="001A0704" w:rsidRDefault="001A0704" w:rsidP="001A0704">
      <w:pPr>
        <w:jc w:val="both"/>
        <w:rPr>
          <w:sz w:val="24"/>
        </w:rPr>
      </w:pPr>
      <w:r>
        <w:rPr>
          <w:sz w:val="24"/>
        </w:rPr>
        <w:t xml:space="preserve">It is a requirement of </w:t>
      </w:r>
      <w:proofErr w:type="spellStart"/>
      <w:r>
        <w:rPr>
          <w:sz w:val="24"/>
        </w:rPr>
        <w:t>Balens</w:t>
      </w:r>
      <w:proofErr w:type="spellEnd"/>
      <w:r>
        <w:rPr>
          <w:sz w:val="24"/>
        </w:rPr>
        <w:t xml:space="preserve"> LTD (insurer) that all client records are retained by Lorraine Parsons Sports Massage for a minimum of 7 years following the date of the last treatment provided. Records relating to clients under the age of 18 years will be retained for 7 years following the date of turning 18 years of age. </w:t>
      </w:r>
    </w:p>
    <w:p w14:paraId="01983370" w14:textId="18E84112" w:rsidR="009461E5" w:rsidRDefault="009461E5" w:rsidP="001A0704">
      <w:pPr>
        <w:jc w:val="both"/>
        <w:rPr>
          <w:sz w:val="24"/>
        </w:rPr>
      </w:pPr>
    </w:p>
    <w:p w14:paraId="2C1EDF96" w14:textId="3A9D16F4" w:rsidR="009461E5" w:rsidRDefault="001A0CD5" w:rsidP="001A0704">
      <w:pPr>
        <w:jc w:val="both"/>
        <w:rPr>
          <w:sz w:val="24"/>
        </w:rPr>
      </w:pPr>
      <w:r>
        <w:rPr>
          <w:sz w:val="24"/>
        </w:rPr>
        <w:lastRenderedPageBreak/>
        <w:t xml:space="preserve">Clients are entitled to request access to their personal records held by Lorraine Parsons Sports Massage. This request is to be made directly to Lorraine Parsons Sports Massage who will be required provide the information within </w:t>
      </w:r>
      <w:r w:rsidR="0080667E">
        <w:rPr>
          <w:sz w:val="24"/>
        </w:rPr>
        <w:t>one month.</w:t>
      </w:r>
    </w:p>
    <w:p w14:paraId="37866110" w14:textId="39467529" w:rsidR="0080667E" w:rsidRDefault="0080667E" w:rsidP="001A0704">
      <w:pPr>
        <w:jc w:val="both"/>
        <w:rPr>
          <w:sz w:val="24"/>
        </w:rPr>
      </w:pPr>
    </w:p>
    <w:p w14:paraId="5F097145" w14:textId="0FB94935" w:rsidR="0080667E" w:rsidRDefault="0080667E" w:rsidP="001A0704">
      <w:pPr>
        <w:jc w:val="both"/>
        <w:rPr>
          <w:sz w:val="24"/>
        </w:rPr>
      </w:pPr>
      <w:r>
        <w:rPr>
          <w:sz w:val="24"/>
        </w:rPr>
        <w:t>Any complaints regarding the handling of personal data can be made via the Information Commissioners Office (ICO)</w:t>
      </w:r>
    </w:p>
    <w:p w14:paraId="04F0ED6F" w14:textId="29D176E5" w:rsidR="009461E5" w:rsidRDefault="009461E5" w:rsidP="001A0704">
      <w:pPr>
        <w:jc w:val="both"/>
        <w:rPr>
          <w:sz w:val="24"/>
        </w:rPr>
      </w:pPr>
    </w:p>
    <w:p w14:paraId="15746A1F" w14:textId="48057640" w:rsidR="009461E5" w:rsidRDefault="00A77B2E" w:rsidP="001A0704">
      <w:pPr>
        <w:jc w:val="both"/>
        <w:rPr>
          <w:sz w:val="24"/>
        </w:rPr>
      </w:pPr>
      <w:r>
        <w:rPr>
          <w:sz w:val="24"/>
        </w:rPr>
        <w:t>March 18th</w:t>
      </w:r>
      <w:r w:rsidR="009461E5">
        <w:rPr>
          <w:sz w:val="24"/>
        </w:rPr>
        <w:t xml:space="preserve"> </w:t>
      </w:r>
      <w:r>
        <w:rPr>
          <w:sz w:val="24"/>
        </w:rPr>
        <w:t>2021</w:t>
      </w:r>
      <w:r w:rsidR="009461E5">
        <w:rPr>
          <w:sz w:val="24"/>
        </w:rPr>
        <w:t xml:space="preserve"> </w:t>
      </w:r>
    </w:p>
    <w:p w14:paraId="02C7F7DF" w14:textId="77777777" w:rsidR="009461E5" w:rsidRDefault="009461E5" w:rsidP="001A0704">
      <w:pPr>
        <w:jc w:val="both"/>
        <w:rPr>
          <w:sz w:val="24"/>
        </w:rPr>
      </w:pPr>
    </w:p>
    <w:p w14:paraId="02A76DAC" w14:textId="6C27028C" w:rsidR="009461E5" w:rsidRDefault="009461E5" w:rsidP="001A0704">
      <w:pPr>
        <w:jc w:val="both"/>
        <w:rPr>
          <w:sz w:val="24"/>
        </w:rPr>
      </w:pPr>
    </w:p>
    <w:p w14:paraId="2F99B55D" w14:textId="1C761FC2" w:rsidR="009461E5" w:rsidRDefault="009461E5" w:rsidP="001A0704">
      <w:pPr>
        <w:jc w:val="both"/>
        <w:rPr>
          <w:sz w:val="24"/>
        </w:rPr>
      </w:pPr>
    </w:p>
    <w:p w14:paraId="3B47A4AC" w14:textId="77777777" w:rsidR="001A0704" w:rsidRPr="001A0704" w:rsidRDefault="001A0704" w:rsidP="001A0704">
      <w:pPr>
        <w:jc w:val="both"/>
        <w:rPr>
          <w:sz w:val="24"/>
        </w:rPr>
      </w:pPr>
    </w:p>
    <w:sectPr w:rsidR="001A0704" w:rsidRPr="001A0704" w:rsidSect="00DD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AEBFA" w14:textId="77777777" w:rsidR="00B5274F" w:rsidRDefault="00B5274F" w:rsidP="00DD10A9">
      <w:r>
        <w:separator/>
      </w:r>
    </w:p>
  </w:endnote>
  <w:endnote w:type="continuationSeparator" w:id="0">
    <w:p w14:paraId="7AF53666" w14:textId="77777777" w:rsidR="00B5274F" w:rsidRDefault="00B5274F" w:rsidP="00DD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24FE" w14:textId="77777777" w:rsidR="00B5274F" w:rsidRDefault="00B5274F" w:rsidP="00DD10A9">
      <w:r>
        <w:separator/>
      </w:r>
    </w:p>
  </w:footnote>
  <w:footnote w:type="continuationSeparator" w:id="0">
    <w:p w14:paraId="39D93943" w14:textId="77777777" w:rsidR="00B5274F" w:rsidRDefault="00B5274F" w:rsidP="00DD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BE1237"/>
    <w:multiLevelType w:val="hybridMultilevel"/>
    <w:tmpl w:val="11F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E21358"/>
    <w:multiLevelType w:val="hybridMultilevel"/>
    <w:tmpl w:val="8CAA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F2"/>
    <w:rsid w:val="0000525E"/>
    <w:rsid w:val="000071F7"/>
    <w:rsid w:val="0002798A"/>
    <w:rsid w:val="000406CB"/>
    <w:rsid w:val="00083002"/>
    <w:rsid w:val="00087B85"/>
    <w:rsid w:val="000A01F1"/>
    <w:rsid w:val="000C1163"/>
    <w:rsid w:val="000C12C8"/>
    <w:rsid w:val="000D2539"/>
    <w:rsid w:val="000E7854"/>
    <w:rsid w:val="000F2DF4"/>
    <w:rsid w:val="000F6783"/>
    <w:rsid w:val="00120C95"/>
    <w:rsid w:val="0014663E"/>
    <w:rsid w:val="00166F8C"/>
    <w:rsid w:val="00180664"/>
    <w:rsid w:val="001973AA"/>
    <w:rsid w:val="001A0704"/>
    <w:rsid w:val="001A0CD5"/>
    <w:rsid w:val="001F7FF2"/>
    <w:rsid w:val="002123A6"/>
    <w:rsid w:val="002419F2"/>
    <w:rsid w:val="00250014"/>
    <w:rsid w:val="00260AF2"/>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929F1"/>
    <w:rsid w:val="003A1B63"/>
    <w:rsid w:val="003A41A1"/>
    <w:rsid w:val="003B2326"/>
    <w:rsid w:val="003F68BE"/>
    <w:rsid w:val="0040207F"/>
    <w:rsid w:val="00430E12"/>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93E88"/>
    <w:rsid w:val="005B4AE2"/>
    <w:rsid w:val="005E3A82"/>
    <w:rsid w:val="005E63CC"/>
    <w:rsid w:val="005F6E87"/>
    <w:rsid w:val="00613129"/>
    <w:rsid w:val="00615A97"/>
    <w:rsid w:val="00617C65"/>
    <w:rsid w:val="006D2635"/>
    <w:rsid w:val="006D779C"/>
    <w:rsid w:val="006E1531"/>
    <w:rsid w:val="006E4F63"/>
    <w:rsid w:val="006E729E"/>
    <w:rsid w:val="007602AC"/>
    <w:rsid w:val="00774B67"/>
    <w:rsid w:val="00793AC6"/>
    <w:rsid w:val="007A5031"/>
    <w:rsid w:val="007A71DE"/>
    <w:rsid w:val="007B199B"/>
    <w:rsid w:val="007B6119"/>
    <w:rsid w:val="007E2A15"/>
    <w:rsid w:val="007E32E7"/>
    <w:rsid w:val="0080667E"/>
    <w:rsid w:val="008107D6"/>
    <w:rsid w:val="00841645"/>
    <w:rsid w:val="008523C5"/>
    <w:rsid w:val="00852EC6"/>
    <w:rsid w:val="0088782D"/>
    <w:rsid w:val="008B7081"/>
    <w:rsid w:val="008E72CF"/>
    <w:rsid w:val="00902964"/>
    <w:rsid w:val="00937437"/>
    <w:rsid w:val="009461E5"/>
    <w:rsid w:val="0094790F"/>
    <w:rsid w:val="00955B5E"/>
    <w:rsid w:val="00962B8F"/>
    <w:rsid w:val="00966B90"/>
    <w:rsid w:val="009737B7"/>
    <w:rsid w:val="009802C4"/>
    <w:rsid w:val="009976D9"/>
    <w:rsid w:val="00997A3E"/>
    <w:rsid w:val="009A4EA3"/>
    <w:rsid w:val="009A55DC"/>
    <w:rsid w:val="009C220D"/>
    <w:rsid w:val="009E5F9A"/>
    <w:rsid w:val="00A00CEA"/>
    <w:rsid w:val="00A211B2"/>
    <w:rsid w:val="00A2727E"/>
    <w:rsid w:val="00A35524"/>
    <w:rsid w:val="00A35F7E"/>
    <w:rsid w:val="00A74F99"/>
    <w:rsid w:val="00A77B2E"/>
    <w:rsid w:val="00A82BA3"/>
    <w:rsid w:val="00A92012"/>
    <w:rsid w:val="00A94ACC"/>
    <w:rsid w:val="00AE6FA4"/>
    <w:rsid w:val="00B03907"/>
    <w:rsid w:val="00B11811"/>
    <w:rsid w:val="00B311E1"/>
    <w:rsid w:val="00B46F56"/>
    <w:rsid w:val="00B4735C"/>
    <w:rsid w:val="00B5274F"/>
    <w:rsid w:val="00B72BFD"/>
    <w:rsid w:val="00B77CB0"/>
    <w:rsid w:val="00B90EC2"/>
    <w:rsid w:val="00BA268F"/>
    <w:rsid w:val="00C079CA"/>
    <w:rsid w:val="00C133F3"/>
    <w:rsid w:val="00C255F7"/>
    <w:rsid w:val="00C67741"/>
    <w:rsid w:val="00C74647"/>
    <w:rsid w:val="00C76039"/>
    <w:rsid w:val="00C76480"/>
    <w:rsid w:val="00C85017"/>
    <w:rsid w:val="00C92FD6"/>
    <w:rsid w:val="00CC6598"/>
    <w:rsid w:val="00CC6BB1"/>
    <w:rsid w:val="00D14E73"/>
    <w:rsid w:val="00D46944"/>
    <w:rsid w:val="00D6155E"/>
    <w:rsid w:val="00DC47A2"/>
    <w:rsid w:val="00DD10A9"/>
    <w:rsid w:val="00DE1551"/>
    <w:rsid w:val="00DE7FB7"/>
    <w:rsid w:val="00E20DDA"/>
    <w:rsid w:val="00E32A8B"/>
    <w:rsid w:val="00E36054"/>
    <w:rsid w:val="00E37E7B"/>
    <w:rsid w:val="00E46E04"/>
    <w:rsid w:val="00E87396"/>
    <w:rsid w:val="00EC42A3"/>
    <w:rsid w:val="00F03FC7"/>
    <w:rsid w:val="00F07933"/>
    <w:rsid w:val="00F81320"/>
    <w:rsid w:val="00F83033"/>
    <w:rsid w:val="00F966AA"/>
    <w:rsid w:val="00FB356C"/>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34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DD10A9"/>
    <w:pPr>
      <w:tabs>
        <w:tab w:val="center" w:pos="4513"/>
        <w:tab w:val="right" w:pos="9026"/>
      </w:tabs>
    </w:pPr>
  </w:style>
  <w:style w:type="character" w:customStyle="1" w:styleId="HeaderChar">
    <w:name w:val="Header Char"/>
    <w:basedOn w:val="DefaultParagraphFont"/>
    <w:link w:val="Header"/>
    <w:uiPriority w:val="99"/>
    <w:rsid w:val="00DD10A9"/>
    <w:rPr>
      <w:rFonts w:asciiTheme="minorHAnsi" w:hAnsiTheme="minorHAnsi"/>
      <w:sz w:val="18"/>
      <w:szCs w:val="24"/>
    </w:rPr>
  </w:style>
  <w:style w:type="paragraph" w:styleId="Footer">
    <w:name w:val="footer"/>
    <w:basedOn w:val="Normal"/>
    <w:link w:val="FooterChar"/>
    <w:uiPriority w:val="99"/>
    <w:unhideWhenUsed/>
    <w:rsid w:val="00DD10A9"/>
    <w:pPr>
      <w:tabs>
        <w:tab w:val="center" w:pos="4513"/>
        <w:tab w:val="right" w:pos="9026"/>
      </w:tabs>
    </w:pPr>
  </w:style>
  <w:style w:type="character" w:customStyle="1" w:styleId="FooterChar">
    <w:name w:val="Footer Char"/>
    <w:basedOn w:val="DefaultParagraphFont"/>
    <w:link w:val="Footer"/>
    <w:uiPriority w:val="99"/>
    <w:rsid w:val="00DD10A9"/>
    <w:rPr>
      <w:rFonts w:asciiTheme="minorHAnsi" w:hAnsiTheme="minorHAnsi"/>
      <w:sz w:val="18"/>
      <w:szCs w:val="24"/>
    </w:rPr>
  </w:style>
  <w:style w:type="paragraph" w:styleId="ListParagraph">
    <w:name w:val="List Paragraph"/>
    <w:basedOn w:val="Normal"/>
    <w:uiPriority w:val="34"/>
    <w:qFormat/>
    <w:rsid w:val="0026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parsons/Library/Containers/com.microsoft.Word/Data/Library/Caches/2057/TM02803323/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717454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2011-12-16T18:09:00+00:00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1372508</Value>
      <Value>1531189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Employee information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TP102803322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DB2009E-1E82-2E42-9E83-63B75DB85346}">
  <ds:schemaRefs>
    <ds:schemaRef ds:uri="http://schemas.openxmlformats.org/officeDocument/2006/bibliography"/>
  </ds:schemaRefs>
</ds:datastoreItem>
</file>

<file path=customXml/itemProps2.xml><?xml version="1.0" encoding="utf-8"?>
<ds:datastoreItem xmlns:ds="http://schemas.openxmlformats.org/officeDocument/2006/customXml" ds:itemID="{8879EED6-21EE-426C-A60C-894BA409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AF7B1-8230-4010-80AD-A381262CD8B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 Corporation</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Simon Parsons</dc:creator>
  <cp:lastModifiedBy>Simon Parsons</cp:lastModifiedBy>
  <cp:revision>2</cp:revision>
  <cp:lastPrinted>2017-10-07T17:43:00Z</cp:lastPrinted>
  <dcterms:created xsi:type="dcterms:W3CDTF">2021-03-18T15:13:00Z</dcterms:created>
  <dcterms:modified xsi:type="dcterms:W3CDTF">2021-03-18T15:13:00Z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